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0912D" w14:textId="5DD8BB19" w:rsidR="00581FC1" w:rsidRDefault="00581FC1" w:rsidP="00581FC1">
      <w:pPr>
        <w:widowControl/>
        <w:shd w:val="clear" w:color="auto" w:fill="FFFFFF"/>
        <w:spacing w:after="300"/>
        <w:jc w:val="left"/>
        <w:outlineLvl w:val="1"/>
        <w:rPr>
          <w:rFonts w:ascii="Playfair Display" w:eastAsia="宋体" w:hAnsi="Playfair Display" w:cs="宋体"/>
          <w:b/>
          <w:bCs/>
          <w:color w:val="222222"/>
          <w:kern w:val="0"/>
          <w:sz w:val="45"/>
          <w:szCs w:val="45"/>
        </w:rPr>
      </w:pPr>
      <w:r w:rsidRPr="00581FC1">
        <w:rPr>
          <w:rFonts w:ascii="Playfair Display" w:eastAsia="宋体" w:hAnsi="Playfair Display" w:cs="宋体"/>
          <w:b/>
          <w:bCs/>
          <w:color w:val="222222"/>
          <w:kern w:val="0"/>
          <w:sz w:val="45"/>
          <w:szCs w:val="45"/>
        </w:rPr>
        <w:t>PM 800</w:t>
      </w:r>
      <w:r w:rsidRPr="00581FC1">
        <w:rPr>
          <w:rFonts w:ascii="Playfair Display" w:eastAsia="宋体" w:hAnsi="Playfair Display" w:cs="宋体"/>
          <w:b/>
          <w:bCs/>
          <w:color w:val="222222"/>
          <w:kern w:val="0"/>
          <w:sz w:val="45"/>
          <w:szCs w:val="45"/>
        </w:rPr>
        <w:t>码垛机</w:t>
      </w:r>
    </w:p>
    <w:p w14:paraId="5E8EA298" w14:textId="6A4218FD" w:rsidR="00680F37" w:rsidRPr="00680F37" w:rsidRDefault="00680F37" w:rsidP="00581FC1">
      <w:pPr>
        <w:widowControl/>
        <w:shd w:val="clear" w:color="auto" w:fill="FFFFFF"/>
        <w:spacing w:after="300"/>
        <w:jc w:val="left"/>
        <w:outlineLvl w:val="1"/>
        <w:rPr>
          <w:rFonts w:ascii="Playfair Display" w:eastAsia="宋体" w:hAnsi="Playfair Display" w:cs="宋体" w:hint="eastAsia"/>
          <w:b/>
          <w:bCs/>
          <w:color w:val="222222"/>
          <w:kern w:val="0"/>
          <w:szCs w:val="21"/>
        </w:rPr>
      </w:pPr>
      <w:r>
        <w:rPr>
          <w:rFonts w:ascii="monserat" w:hAnsi="monserat" w:hint="eastAsia"/>
          <w:color w:val="0A0000"/>
          <w:shd w:val="clear" w:color="auto" w:fill="FFFFFF"/>
        </w:rPr>
        <w:t>码垛能力</w:t>
      </w:r>
      <w:r>
        <w:rPr>
          <w:rFonts w:ascii="monserat" w:hAnsi="monserat"/>
          <w:color w:val="0A0000"/>
          <w:shd w:val="clear" w:color="auto" w:fill="FFFFFF"/>
        </w:rPr>
        <w:t>：每小时</w:t>
      </w:r>
      <w:r>
        <w:rPr>
          <w:rFonts w:ascii="monserat" w:hAnsi="monserat"/>
          <w:color w:val="0A0000"/>
          <w:shd w:val="clear" w:color="auto" w:fill="FFFFFF"/>
        </w:rPr>
        <w:t>100-2500</w:t>
      </w:r>
      <w:r>
        <w:rPr>
          <w:rFonts w:ascii="monserat" w:hAnsi="monserat"/>
          <w:color w:val="0A0000"/>
          <w:shd w:val="clear" w:color="auto" w:fill="FFFFFF"/>
        </w:rPr>
        <w:t>袋</w:t>
      </w:r>
      <w:r>
        <w:rPr>
          <w:rFonts w:ascii="monserat" w:hAnsi="monserat"/>
          <w:color w:val="0A0000"/>
          <w:shd w:val="clear" w:color="auto" w:fill="FFFFFF"/>
        </w:rPr>
        <w:t>/</w:t>
      </w:r>
      <w:r>
        <w:rPr>
          <w:rFonts w:ascii="monserat" w:hAnsi="monserat"/>
          <w:color w:val="0A0000"/>
          <w:shd w:val="clear" w:color="auto" w:fill="FFFFFF"/>
        </w:rPr>
        <w:t>箱</w:t>
      </w:r>
      <w:r>
        <w:rPr>
          <w:rFonts w:ascii="monserat" w:hAnsi="monserat"/>
          <w:color w:val="0A0000"/>
        </w:rPr>
        <w:br/>
      </w:r>
      <w:r>
        <w:rPr>
          <w:rFonts w:ascii="monserat" w:hAnsi="monserat" w:hint="eastAsia"/>
          <w:color w:val="0A0000"/>
          <w:shd w:val="clear" w:color="auto" w:fill="FFFFFF"/>
        </w:rPr>
        <w:t>产品</w:t>
      </w:r>
      <w:r>
        <w:rPr>
          <w:rFonts w:ascii="monserat" w:hAnsi="monserat"/>
          <w:color w:val="0A0000"/>
          <w:shd w:val="clear" w:color="auto" w:fill="FFFFFF"/>
        </w:rPr>
        <w:t>重量：</w:t>
      </w:r>
      <w:r>
        <w:rPr>
          <w:rFonts w:ascii="monserat" w:hAnsi="monserat"/>
          <w:color w:val="0A0000"/>
          <w:shd w:val="clear" w:color="auto" w:fill="FFFFFF"/>
        </w:rPr>
        <w:t>2-50</w:t>
      </w:r>
      <w:r>
        <w:rPr>
          <w:rFonts w:ascii="monserat" w:hAnsi="monserat"/>
          <w:color w:val="0A0000"/>
          <w:shd w:val="clear" w:color="auto" w:fill="FFFFFF"/>
        </w:rPr>
        <w:t>公斤</w:t>
      </w:r>
      <w:r>
        <w:rPr>
          <w:rFonts w:ascii="monserat" w:hAnsi="monserat"/>
          <w:color w:val="0A0000"/>
        </w:rPr>
        <w:br/>
      </w:r>
      <w:r>
        <w:rPr>
          <w:rFonts w:ascii="monserat" w:hAnsi="monserat" w:hint="eastAsia"/>
          <w:color w:val="0A0000"/>
          <w:shd w:val="clear" w:color="auto" w:fill="FFFFFF"/>
        </w:rPr>
        <w:t>适用托盘尺寸：</w:t>
      </w:r>
      <w:bookmarkStart w:id="0" w:name="_GoBack"/>
      <w:bookmarkEnd w:id="0"/>
      <w:r>
        <w:rPr>
          <w:rFonts w:ascii="monserat" w:hAnsi="monserat"/>
          <w:color w:val="0A0000"/>
          <w:shd w:val="clear" w:color="auto" w:fill="FFFFFF"/>
        </w:rPr>
        <w:t>各种尺寸的托盘和托盘高度</w:t>
      </w:r>
    </w:p>
    <w:p w14:paraId="76DE4E2D" w14:textId="1D5A9D3D" w:rsidR="00581FC1" w:rsidRPr="00581FC1" w:rsidRDefault="00581FC1" w:rsidP="00581FC1">
      <w:pPr>
        <w:widowControl/>
        <w:shd w:val="clear" w:color="auto" w:fill="FFFFFF"/>
        <w:spacing w:after="300"/>
        <w:jc w:val="left"/>
        <w:outlineLvl w:val="2"/>
        <w:rPr>
          <w:rFonts w:ascii="Playfair Display" w:eastAsia="宋体" w:hAnsi="Playfair Display" w:cs="宋体" w:hint="eastAsia"/>
          <w:b/>
          <w:bCs/>
          <w:color w:val="222222"/>
          <w:kern w:val="0"/>
          <w:sz w:val="36"/>
          <w:szCs w:val="36"/>
        </w:rPr>
      </w:pPr>
      <w:r>
        <w:rPr>
          <w:rFonts w:ascii="Playfair Display" w:eastAsia="宋体" w:hAnsi="Playfair Display" w:cs="宋体" w:hint="eastAsia"/>
          <w:b/>
          <w:bCs/>
          <w:color w:val="222222"/>
          <w:kern w:val="0"/>
          <w:sz w:val="36"/>
          <w:szCs w:val="36"/>
        </w:rPr>
        <w:t>来自</w:t>
      </w:r>
      <w:r w:rsidR="00817641">
        <w:rPr>
          <w:rFonts w:ascii="Playfair Display" w:eastAsia="宋体" w:hAnsi="Playfair Display" w:cs="宋体" w:hint="eastAsia"/>
          <w:b/>
          <w:bCs/>
          <w:color w:val="222222"/>
          <w:kern w:val="0"/>
          <w:sz w:val="36"/>
          <w:szCs w:val="36"/>
        </w:rPr>
        <w:t>丹麦</w:t>
      </w:r>
      <w:r>
        <w:rPr>
          <w:rFonts w:ascii="Playfair Display" w:eastAsia="宋体" w:hAnsi="Playfair Display" w:cs="宋体" w:hint="eastAsia"/>
          <w:b/>
          <w:bCs/>
          <w:color w:val="222222"/>
          <w:kern w:val="0"/>
          <w:sz w:val="36"/>
          <w:szCs w:val="36"/>
        </w:rPr>
        <w:t>的智慧型高位码垛机</w:t>
      </w:r>
    </w:p>
    <w:p w14:paraId="496A0497" w14:textId="0ACC1CCF" w:rsidR="00581FC1" w:rsidRPr="00581FC1" w:rsidRDefault="00581FC1" w:rsidP="00581FC1">
      <w:pPr>
        <w:widowControl/>
        <w:shd w:val="clear" w:color="auto" w:fill="FFFFFF"/>
        <w:spacing w:after="150"/>
        <w:jc w:val="left"/>
        <w:rPr>
          <w:rFonts w:ascii="monserat" w:eastAsia="宋体" w:hAnsi="monserat" w:cs="宋体" w:hint="eastAsia"/>
          <w:color w:val="0A0000"/>
          <w:kern w:val="0"/>
          <w:sz w:val="24"/>
          <w:szCs w:val="24"/>
        </w:rPr>
      </w:pP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PM 800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是我们的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高位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高速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码垛机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系列产品之一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，我们可以提供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9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种不同型号的设备，每小时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码垛速度可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达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2500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个袋子或盒子。凭借其独特的侧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推板设计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和顶部压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包机构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，可以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确保码垛后产品形状整齐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，</w:t>
      </w:r>
      <w:r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码垛后垛型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稳定且外观漂亮，非常适合高存储量堆叠和安全运输。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br/>
      </w:r>
    </w:p>
    <w:p w14:paraId="033EF298" w14:textId="160F36FF" w:rsidR="00581FC1" w:rsidRPr="00581FC1" w:rsidRDefault="00581FC1" w:rsidP="00581FC1">
      <w:pPr>
        <w:widowControl/>
        <w:shd w:val="clear" w:color="auto" w:fill="FFFFFF"/>
        <w:spacing w:after="150"/>
        <w:jc w:val="left"/>
        <w:rPr>
          <w:rFonts w:ascii="monserat" w:eastAsia="宋体" w:hAnsi="monserat" w:cs="宋体" w:hint="eastAsia"/>
          <w:color w:val="0A0000"/>
          <w:kern w:val="0"/>
          <w:sz w:val="24"/>
          <w:szCs w:val="24"/>
        </w:rPr>
      </w:pP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PM800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高位高速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码垛机可以处理任何类型或大小的袋子和盒子。它也可以在任何托盘尺寸上堆垛。毫无疑问，这是市场上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已知码垛设备中非常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完善可靠的码垛机。我们的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PM800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是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E</w:t>
      </w:r>
      <w:r w:rsidR="007309D2">
        <w:rPr>
          <w:rFonts w:ascii="monserat" w:eastAsia="宋体" w:hAnsi="monserat" w:cs="宋体"/>
          <w:color w:val="0A0000"/>
          <w:kern w:val="0"/>
          <w:sz w:val="24"/>
          <w:szCs w:val="24"/>
        </w:rPr>
        <w:t>HCOLO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公司首款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的所有运动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/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电机都完全由伺服控制的码垛机，具有非常受控的软启动和停止功能，并且精度高，使用寿命长。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br/>
      </w:r>
    </w:p>
    <w:p w14:paraId="20ED6D9D" w14:textId="5DE24039" w:rsidR="00581FC1" w:rsidRPr="00581FC1" w:rsidRDefault="00581FC1" w:rsidP="00581FC1">
      <w:pPr>
        <w:widowControl/>
        <w:shd w:val="clear" w:color="auto" w:fill="FFFFFF"/>
        <w:spacing w:after="150"/>
        <w:jc w:val="left"/>
        <w:rPr>
          <w:rFonts w:ascii="monserat" w:eastAsia="宋体" w:hAnsi="monserat" w:cs="宋体" w:hint="eastAsia"/>
          <w:color w:val="0A0000"/>
          <w:kern w:val="0"/>
          <w:sz w:val="24"/>
          <w:szCs w:val="24"/>
        </w:rPr>
      </w:pP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低能耗：每当其中一台电动机减速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/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制动并停止时，制动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产生的能量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会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被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重新使用，与其他码垛机相比，可节省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大约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20</w:t>
      </w:r>
      <w:r w:rsidRPr="00581FC1">
        <w:rPr>
          <w:rFonts w:ascii="monserat" w:eastAsia="宋体" w:hAnsi="monserat" w:cs="宋体"/>
          <w:color w:val="0A0000"/>
          <w:kern w:val="0"/>
          <w:sz w:val="24"/>
          <w:szCs w:val="24"/>
        </w:rPr>
        <w:t>％的能量。</w:t>
      </w:r>
      <w:r w:rsidR="007309D2">
        <w:rPr>
          <w:rFonts w:ascii="monserat" w:eastAsia="宋体" w:hAnsi="monserat" w:cs="宋体" w:hint="eastAsia"/>
          <w:color w:val="0A0000"/>
          <w:kern w:val="0"/>
          <w:sz w:val="24"/>
          <w:szCs w:val="24"/>
        </w:rPr>
        <w:t>致力于提供安全、稳定、绿色、环保的码垛设备是我们的永恒的最求，保护环境，保护地球是我们不变的使命。</w:t>
      </w:r>
    </w:p>
    <w:p w14:paraId="7448A9C1" w14:textId="77777777" w:rsidR="001D7308" w:rsidRPr="00581FC1" w:rsidRDefault="001D7308"/>
    <w:sectPr w:rsidR="001D7308" w:rsidRPr="00581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yfair Display">
    <w:altName w:val="Cambria"/>
    <w:panose1 w:val="00000000000000000000"/>
    <w:charset w:val="00"/>
    <w:family w:val="roman"/>
    <w:notTrueType/>
    <w:pitch w:val="default"/>
  </w:font>
  <w:font w:name="monsera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49"/>
    <w:rsid w:val="001D7308"/>
    <w:rsid w:val="00581FC1"/>
    <w:rsid w:val="00680F37"/>
    <w:rsid w:val="007309D2"/>
    <w:rsid w:val="00817641"/>
    <w:rsid w:val="00A5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E2F3"/>
  <w15:chartTrackingRefBased/>
  <w15:docId w15:val="{1807AAB9-5E30-4682-AB2B-81964D5A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81FC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1F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81FC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581FC1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81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2021-01-23T07:55:00Z</dcterms:created>
  <dcterms:modified xsi:type="dcterms:W3CDTF">2021-01-23T08:11:00Z</dcterms:modified>
</cp:coreProperties>
</file>