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3BF" w:rsidRPr="002B63BF" w:rsidRDefault="002B63BF" w:rsidP="002B63BF">
      <w:pPr>
        <w:widowControl/>
        <w:shd w:val="clear" w:color="auto" w:fill="FFFFFF"/>
        <w:spacing w:line="900" w:lineRule="atLeast"/>
        <w:jc w:val="left"/>
        <w:textAlignment w:val="baseline"/>
        <w:outlineLvl w:val="1"/>
        <w:rPr>
          <w:rFonts w:ascii="Arial" w:eastAsia="宋体" w:hAnsi="Arial" w:cs="Arial"/>
          <w:caps/>
          <w:color w:val="4A4A49"/>
          <w:kern w:val="0"/>
          <w:sz w:val="75"/>
          <w:szCs w:val="75"/>
        </w:rPr>
      </w:pPr>
      <w:r w:rsidRPr="002B63BF">
        <w:rPr>
          <w:rFonts w:ascii="inherit" w:eastAsia="宋体" w:hAnsi="inherit" w:cs="Arial"/>
          <w:b/>
          <w:bCs/>
          <w:caps/>
          <w:color w:val="4A4A49"/>
          <w:kern w:val="0"/>
          <w:sz w:val="75"/>
          <w:szCs w:val="75"/>
          <w:bdr w:val="none" w:sz="0" w:space="0" w:color="auto" w:frame="1"/>
        </w:rPr>
        <w:t>高级</w:t>
      </w:r>
      <w:r w:rsidRPr="002B63BF">
        <w:rPr>
          <w:rFonts w:ascii="inherit" w:eastAsia="宋体" w:hAnsi="inherit" w:cs="Arial"/>
          <w:b/>
          <w:bCs/>
          <w:caps/>
          <w:color w:val="4A4A49"/>
          <w:kern w:val="0"/>
          <w:sz w:val="75"/>
          <w:szCs w:val="75"/>
          <w:bdr w:val="none" w:sz="0" w:space="0" w:color="auto" w:frame="1"/>
        </w:rPr>
        <w:t>-</w:t>
      </w:r>
      <w:r w:rsidRPr="002B63BF">
        <w:rPr>
          <w:rFonts w:ascii="inherit" w:eastAsia="宋体" w:hAnsi="inherit" w:cs="Arial"/>
          <w:b/>
          <w:bCs/>
          <w:caps/>
          <w:color w:val="4A4A49"/>
          <w:kern w:val="0"/>
          <w:sz w:val="75"/>
          <w:szCs w:val="75"/>
          <w:bdr w:val="none" w:sz="0" w:space="0" w:color="auto" w:frame="1"/>
        </w:rPr>
        <w:t>性能</w:t>
      </w:r>
      <w:r w:rsidRPr="002B63BF">
        <w:rPr>
          <w:rFonts w:ascii="Arial" w:eastAsia="宋体" w:hAnsi="Arial" w:cs="Arial"/>
          <w:caps/>
          <w:color w:val="4A4A49"/>
          <w:kern w:val="0"/>
          <w:sz w:val="75"/>
          <w:szCs w:val="75"/>
        </w:rPr>
        <w:br/>
      </w:r>
      <w:r w:rsidRPr="002B63BF">
        <w:rPr>
          <w:rFonts w:ascii="Arial" w:eastAsia="宋体" w:hAnsi="Arial" w:cs="Arial"/>
          <w:caps/>
          <w:color w:val="4A4A49"/>
          <w:kern w:val="0"/>
          <w:sz w:val="75"/>
          <w:szCs w:val="75"/>
        </w:rPr>
        <w:t>码垛系统</w:t>
      </w:r>
    </w:p>
    <w:p w:rsidR="002B63BF" w:rsidRPr="002B63BF" w:rsidRDefault="002B63BF" w:rsidP="002B63BF">
      <w:pPr>
        <w:widowControl/>
        <w:shd w:val="clear" w:color="auto" w:fill="FFFFFF"/>
        <w:spacing w:after="225" w:line="450" w:lineRule="atLeast"/>
        <w:jc w:val="left"/>
        <w:textAlignment w:val="baseline"/>
        <w:outlineLvl w:val="3"/>
        <w:rPr>
          <w:rFonts w:ascii="Arial" w:eastAsia="宋体" w:hAnsi="Arial" w:cs="Arial"/>
          <w:color w:val="000000"/>
          <w:kern w:val="0"/>
          <w:sz w:val="41"/>
          <w:szCs w:val="41"/>
        </w:rPr>
      </w:pPr>
      <w:r w:rsidRPr="002B63BF">
        <w:rPr>
          <w:rFonts w:ascii="Arial" w:eastAsia="宋体" w:hAnsi="Arial" w:cs="Arial"/>
          <w:color w:val="000000"/>
          <w:kern w:val="0"/>
          <w:sz w:val="41"/>
          <w:szCs w:val="41"/>
        </w:rPr>
        <w:t>全自动且功能强大</w:t>
      </w:r>
    </w:p>
    <w:p w:rsidR="002B63BF" w:rsidRPr="002B63BF" w:rsidRDefault="002B63BF" w:rsidP="002B63BF">
      <w:pPr>
        <w:widowControl/>
        <w:shd w:val="clear" w:color="auto" w:fill="FFFFFF"/>
        <w:spacing w:after="225"/>
        <w:jc w:val="left"/>
        <w:textAlignment w:val="baseline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63BF">
        <w:rPr>
          <w:rFonts w:ascii="Arial" w:eastAsia="宋体" w:hAnsi="Arial" w:cs="Arial"/>
          <w:color w:val="000000"/>
          <w:kern w:val="0"/>
          <w:sz w:val="27"/>
          <w:szCs w:val="27"/>
        </w:rPr>
        <w:t>全自动</w:t>
      </w:r>
      <w:r w:rsidRPr="002B63BF">
        <w:rPr>
          <w:rFonts w:ascii="Arial" w:eastAsia="宋体" w:hAnsi="Arial" w:cs="Arial"/>
          <w:color w:val="000000"/>
          <w:kern w:val="0"/>
          <w:sz w:val="27"/>
          <w:szCs w:val="27"/>
        </w:rPr>
        <w:t>PRINCIPAL</w:t>
      </w:r>
      <w:r w:rsidRPr="002B63BF">
        <w:rPr>
          <w:rFonts w:ascii="Arial" w:eastAsia="宋体" w:hAnsi="Arial" w:cs="Arial"/>
          <w:color w:val="000000"/>
          <w:kern w:val="0"/>
          <w:sz w:val="27"/>
          <w:szCs w:val="27"/>
        </w:rPr>
        <w:t>高层码垛机，高性能</w:t>
      </w:r>
      <w:r w:rsidRPr="002B63BF">
        <w:rPr>
          <w:rFonts w:ascii="Arial" w:eastAsia="宋体" w:hAnsi="Arial" w:cs="Arial"/>
          <w:color w:val="000000"/>
          <w:kern w:val="0"/>
          <w:sz w:val="27"/>
          <w:szCs w:val="27"/>
        </w:rPr>
        <w:t>PRINCIPAL-R</w:t>
      </w:r>
      <w:r w:rsidRPr="002B63BF">
        <w:rPr>
          <w:rFonts w:ascii="Arial" w:eastAsia="宋体" w:hAnsi="Arial" w:cs="Arial"/>
          <w:color w:val="000000"/>
          <w:kern w:val="0"/>
          <w:sz w:val="27"/>
          <w:szCs w:val="27"/>
        </w:rPr>
        <w:t>机械手</w:t>
      </w:r>
      <w:proofErr w:type="gramStart"/>
      <w:r w:rsidRPr="002B63BF">
        <w:rPr>
          <w:rFonts w:ascii="Arial" w:eastAsia="宋体" w:hAnsi="Arial" w:cs="Arial"/>
          <w:color w:val="000000"/>
          <w:kern w:val="0"/>
          <w:sz w:val="27"/>
          <w:szCs w:val="27"/>
        </w:rPr>
        <w:t>码垛机</w:t>
      </w:r>
      <w:proofErr w:type="gramEnd"/>
      <w:r w:rsidRPr="002B63BF">
        <w:rPr>
          <w:rFonts w:ascii="Arial" w:eastAsia="宋体" w:hAnsi="Arial" w:cs="Arial"/>
          <w:color w:val="000000"/>
          <w:kern w:val="0"/>
          <w:sz w:val="27"/>
          <w:szCs w:val="27"/>
        </w:rPr>
        <w:t>和</w:t>
      </w:r>
      <w:r w:rsidRPr="002B63BF">
        <w:rPr>
          <w:rFonts w:ascii="Arial" w:eastAsia="宋体" w:hAnsi="Arial" w:cs="Arial"/>
          <w:color w:val="000000"/>
          <w:kern w:val="0"/>
          <w:sz w:val="27"/>
          <w:szCs w:val="27"/>
        </w:rPr>
        <w:t>PRINCIPAL-P</w:t>
      </w:r>
      <w:r w:rsidRPr="002B63BF">
        <w:rPr>
          <w:rFonts w:ascii="Arial" w:eastAsia="宋体" w:hAnsi="Arial" w:cs="Arial"/>
          <w:color w:val="000000"/>
          <w:kern w:val="0"/>
          <w:sz w:val="27"/>
          <w:szCs w:val="27"/>
        </w:rPr>
        <w:t>门式</w:t>
      </w:r>
      <w:proofErr w:type="gramStart"/>
      <w:r w:rsidRPr="002B63BF">
        <w:rPr>
          <w:rFonts w:ascii="Arial" w:eastAsia="宋体" w:hAnsi="Arial" w:cs="Arial"/>
          <w:color w:val="000000"/>
          <w:kern w:val="0"/>
          <w:sz w:val="27"/>
          <w:szCs w:val="27"/>
        </w:rPr>
        <w:t>码垛机</w:t>
      </w:r>
      <w:proofErr w:type="gramEnd"/>
      <w:r w:rsidRPr="002B63BF">
        <w:rPr>
          <w:rFonts w:ascii="Arial" w:eastAsia="宋体" w:hAnsi="Arial" w:cs="Arial"/>
          <w:color w:val="000000"/>
          <w:kern w:val="0"/>
          <w:sz w:val="27"/>
          <w:szCs w:val="27"/>
        </w:rPr>
        <w:t>使各种袋子和箱的码垛成为可能。</w:t>
      </w:r>
    </w:p>
    <w:p w:rsidR="002B63BF" w:rsidRPr="002B63BF" w:rsidRDefault="002B63BF" w:rsidP="002B63BF">
      <w:pPr>
        <w:widowControl/>
        <w:shd w:val="clear" w:color="auto" w:fill="FFFFFF"/>
        <w:spacing w:after="225"/>
        <w:jc w:val="left"/>
        <w:textAlignment w:val="baseline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63BF">
        <w:rPr>
          <w:rFonts w:ascii="Arial" w:eastAsia="宋体" w:hAnsi="Arial" w:cs="Arial"/>
          <w:color w:val="000000"/>
          <w:kern w:val="0"/>
          <w:sz w:val="27"/>
          <w:szCs w:val="27"/>
        </w:rPr>
        <w:t>与包装系统一样，码垛系统也基于灵活性和质量。</w:t>
      </w:r>
    </w:p>
    <w:p w:rsidR="001D7308" w:rsidRDefault="002B63BF">
      <w:r>
        <w:rPr>
          <w:noProof/>
        </w:rPr>
        <w:drawing>
          <wp:inline distT="0" distB="0" distL="0" distR="0">
            <wp:extent cx="5274310" cy="38563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3BF" w:rsidRDefault="002B63BF" w:rsidP="002B63BF">
      <w:pPr>
        <w:pStyle w:val="2"/>
        <w:shd w:val="clear" w:color="auto" w:fill="FFFFFF"/>
        <w:spacing w:before="0" w:beforeAutospacing="0" w:after="225" w:afterAutospacing="0" w:line="900" w:lineRule="atLeast"/>
        <w:textAlignment w:val="baseline"/>
        <w:rPr>
          <w:rFonts w:ascii="Arial" w:hAnsi="Arial" w:cs="Arial"/>
          <w:b w:val="0"/>
          <w:bCs w:val="0"/>
          <w:caps/>
          <w:color w:val="4A4A49"/>
          <w:sz w:val="75"/>
          <w:szCs w:val="75"/>
        </w:rPr>
      </w:pPr>
      <w:r>
        <w:rPr>
          <w:rFonts w:ascii="Arial" w:hAnsi="Arial" w:cs="Arial"/>
          <w:b w:val="0"/>
          <w:bCs w:val="0"/>
          <w:caps/>
          <w:color w:val="4A4A49"/>
          <w:sz w:val="75"/>
          <w:szCs w:val="75"/>
        </w:rPr>
        <w:t>高性能机器人码垛机</w:t>
      </w:r>
    </w:p>
    <w:p w:rsidR="002B63BF" w:rsidRDefault="002B63BF" w:rsidP="002B63BF">
      <w:pPr>
        <w:pStyle w:val="4"/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="Arial" w:hAnsi="Arial" w:cs="Arial"/>
          <w:b w:val="0"/>
          <w:bCs w:val="0"/>
          <w:color w:val="000000"/>
          <w:sz w:val="41"/>
          <w:szCs w:val="41"/>
        </w:rPr>
      </w:pPr>
      <w:r>
        <w:rPr>
          <w:rFonts w:ascii="Arial" w:hAnsi="Arial" w:cs="Arial"/>
          <w:b w:val="0"/>
          <w:bCs w:val="0"/>
          <w:color w:val="000000"/>
          <w:sz w:val="41"/>
          <w:szCs w:val="41"/>
        </w:rPr>
        <w:t>...</w:t>
      </w:r>
      <w:r>
        <w:rPr>
          <w:rFonts w:ascii="Arial" w:hAnsi="Arial" w:cs="Arial"/>
          <w:b w:val="0"/>
          <w:bCs w:val="0"/>
          <w:color w:val="000000"/>
          <w:sz w:val="41"/>
          <w:szCs w:val="41"/>
        </w:rPr>
        <w:t>每小时最多</w:t>
      </w:r>
      <w:r>
        <w:rPr>
          <w:rFonts w:ascii="Arial" w:hAnsi="Arial" w:cs="Arial"/>
          <w:b w:val="0"/>
          <w:bCs w:val="0"/>
          <w:color w:val="000000"/>
          <w:sz w:val="41"/>
          <w:szCs w:val="41"/>
        </w:rPr>
        <w:t>1400</w:t>
      </w:r>
      <w:r>
        <w:rPr>
          <w:rFonts w:ascii="Arial" w:hAnsi="Arial" w:cs="Arial"/>
          <w:b w:val="0"/>
          <w:bCs w:val="0"/>
          <w:color w:val="000000"/>
          <w:sz w:val="41"/>
          <w:szCs w:val="41"/>
        </w:rPr>
        <w:t>个单位。</w:t>
      </w:r>
    </w:p>
    <w:p w:rsidR="002B63BF" w:rsidRPr="002B63BF" w:rsidRDefault="002B63BF" w:rsidP="002B63BF">
      <w:pPr>
        <w:rPr>
          <w:rFonts w:ascii="微软雅黑" w:eastAsia="微软雅黑" w:hAnsi="微软雅黑"/>
        </w:rPr>
      </w:pPr>
      <w:bookmarkStart w:id="0" w:name="_GoBack"/>
      <w:bookmarkEnd w:id="0"/>
      <w:r w:rsidRPr="002B63BF">
        <w:rPr>
          <w:rFonts w:ascii="微软雅黑" w:eastAsia="微软雅黑" w:hAnsi="微软雅黑"/>
        </w:rPr>
        <w:lastRenderedPageBreak/>
        <w:t>高性能机械手码垛机PRINCIPAL-R是铰接臂机械手码垛系统，一直是著名工业机器人制造商和STATEC BINDER专业技术的客户定制解决方案。</w:t>
      </w:r>
    </w:p>
    <w:p w:rsidR="002B63BF" w:rsidRPr="002B63BF" w:rsidRDefault="002B63BF" w:rsidP="002B63BF">
      <w:pPr>
        <w:rPr>
          <w:rFonts w:ascii="微软雅黑" w:eastAsia="微软雅黑" w:hAnsi="微软雅黑"/>
        </w:rPr>
      </w:pPr>
      <w:r w:rsidRPr="002B63BF">
        <w:rPr>
          <w:rFonts w:ascii="微软雅黑" w:eastAsia="微软雅黑" w:hAnsi="微软雅黑"/>
        </w:rPr>
        <w:t>根据所需的性能，使用不同的机器人模型。抓爪也适合于相应的应用。PRINCIPAL-R的一个特殊功能是针对吊带</w:t>
      </w:r>
      <w:proofErr w:type="gramStart"/>
      <w:r w:rsidRPr="002B63BF">
        <w:rPr>
          <w:rFonts w:ascii="微软雅黑" w:eastAsia="微软雅黑" w:hAnsi="微软雅黑"/>
        </w:rPr>
        <w:t>袋进行</w:t>
      </w:r>
      <w:proofErr w:type="gramEnd"/>
      <w:r w:rsidRPr="002B63BF">
        <w:rPr>
          <w:rFonts w:ascii="微软雅黑" w:eastAsia="微软雅黑" w:hAnsi="微软雅黑"/>
        </w:rPr>
        <w:t>了优化。</w:t>
      </w:r>
    </w:p>
    <w:p w:rsidR="002B63BF" w:rsidRPr="002B63BF" w:rsidRDefault="002B63BF" w:rsidP="002B63BF">
      <w:pPr>
        <w:rPr>
          <w:rFonts w:ascii="微软雅黑" w:eastAsia="微软雅黑" w:hAnsi="微软雅黑"/>
        </w:rPr>
      </w:pPr>
      <w:r w:rsidRPr="002B63BF">
        <w:rPr>
          <w:rFonts w:ascii="微软雅黑" w:eastAsia="微软雅黑" w:hAnsi="微软雅黑"/>
        </w:rPr>
        <w:t>作为标准配置，使用了具有</w:t>
      </w:r>
      <w:proofErr w:type="gramStart"/>
      <w:r w:rsidRPr="002B63BF">
        <w:rPr>
          <w:rFonts w:ascii="微软雅黑" w:eastAsia="微软雅黑" w:hAnsi="微软雅黑"/>
        </w:rPr>
        <w:t>4个轴且在</w:t>
      </w:r>
      <w:proofErr w:type="gramEnd"/>
      <w:r w:rsidRPr="002B63BF">
        <w:rPr>
          <w:rFonts w:ascii="微软雅黑" w:eastAsia="微软雅黑" w:hAnsi="微软雅黑"/>
        </w:rPr>
        <w:t>R轴上最大可旋转360°的关节臂机器人。由于其快速且可重复的运动，这种机器人特别适合于码垛</w:t>
      </w:r>
      <w:proofErr w:type="gramStart"/>
      <w:r w:rsidRPr="002B63BF">
        <w:rPr>
          <w:rFonts w:ascii="微软雅黑" w:eastAsia="微软雅黑" w:hAnsi="微软雅黑"/>
        </w:rPr>
        <w:t>和卸码应用</w:t>
      </w:r>
      <w:proofErr w:type="gramEnd"/>
      <w:r w:rsidRPr="002B63BF">
        <w:rPr>
          <w:rFonts w:ascii="微软雅黑" w:eastAsia="微软雅黑" w:hAnsi="微软雅黑"/>
        </w:rPr>
        <w:t>。</w:t>
      </w:r>
      <w:r w:rsidRPr="002B63BF">
        <w:rPr>
          <w:rFonts w:ascii="微软雅黑" w:eastAsia="微软雅黑" w:hAnsi="微软雅黑"/>
        </w:rPr>
        <w:br/>
        <w:t>托盘图案的操作和</w:t>
      </w:r>
      <w:proofErr w:type="gramStart"/>
      <w:r w:rsidRPr="002B63BF">
        <w:rPr>
          <w:rFonts w:ascii="微软雅黑" w:eastAsia="微软雅黑" w:hAnsi="微软雅黑"/>
        </w:rPr>
        <w:t>选择仅</w:t>
      </w:r>
      <w:proofErr w:type="gramEnd"/>
      <w:r w:rsidRPr="002B63BF">
        <w:rPr>
          <w:rFonts w:ascii="微软雅黑" w:eastAsia="微软雅黑" w:hAnsi="微软雅黑"/>
        </w:rPr>
        <w:t>通过</w:t>
      </w:r>
      <w:proofErr w:type="gramStart"/>
      <w:r w:rsidRPr="002B63BF">
        <w:rPr>
          <w:rFonts w:ascii="微软雅黑" w:eastAsia="微软雅黑" w:hAnsi="微软雅黑"/>
        </w:rPr>
        <w:t>触摸屏即可</w:t>
      </w:r>
      <w:proofErr w:type="gramEnd"/>
      <w:r w:rsidRPr="002B63BF">
        <w:rPr>
          <w:rFonts w:ascii="微软雅黑" w:eastAsia="微软雅黑" w:hAnsi="微软雅黑"/>
        </w:rPr>
        <w:t>完成。设置变量的范围从单行，双行到多行。</w:t>
      </w:r>
    </w:p>
    <w:p w:rsidR="002B63BF" w:rsidRPr="002B63BF" w:rsidRDefault="002B63BF" w:rsidP="002B63BF">
      <w:pPr>
        <w:rPr>
          <w:rFonts w:ascii="微软雅黑" w:eastAsia="微软雅黑" w:hAnsi="微软雅黑" w:hint="eastAsia"/>
          <w:b/>
          <w:bCs/>
        </w:rPr>
      </w:pPr>
      <w:r w:rsidRPr="002B63BF">
        <w:rPr>
          <w:rFonts w:ascii="微软雅黑" w:eastAsia="微软雅黑" w:hAnsi="微软雅黑" w:hint="eastAsia"/>
          <w:b/>
          <w:bCs/>
        </w:rPr>
        <w:t>技术一览</w:t>
      </w:r>
    </w:p>
    <w:p w:rsidR="002B63BF" w:rsidRPr="002B63BF" w:rsidRDefault="002B63BF" w:rsidP="002B63BF">
      <w:pPr>
        <w:rPr>
          <w:rFonts w:ascii="微软雅黑" w:eastAsia="微软雅黑" w:hAnsi="微软雅黑"/>
        </w:rPr>
      </w:pPr>
      <w:r w:rsidRPr="002B63BF">
        <w:rPr>
          <w:rFonts w:ascii="微软雅黑" w:eastAsia="微软雅黑" w:hAnsi="微软雅黑"/>
        </w:rPr>
        <w:t>全自动高性能机器人码垛机</w:t>
      </w:r>
    </w:p>
    <w:p w:rsidR="002B63BF" w:rsidRPr="002B63BF" w:rsidRDefault="002B63BF" w:rsidP="002B63BF">
      <w:pPr>
        <w:rPr>
          <w:rFonts w:ascii="微软雅黑" w:eastAsia="微软雅黑" w:hAnsi="微软雅黑"/>
        </w:rPr>
      </w:pPr>
      <w:r w:rsidRPr="002B63BF">
        <w:rPr>
          <w:rFonts w:ascii="微软雅黑" w:eastAsia="微软雅黑" w:hAnsi="微软雅黑"/>
        </w:rPr>
        <w:t>坚固紧凑的设计</w:t>
      </w:r>
    </w:p>
    <w:p w:rsidR="002B63BF" w:rsidRPr="002B63BF" w:rsidRDefault="002B63BF" w:rsidP="002B63BF">
      <w:pPr>
        <w:rPr>
          <w:rFonts w:ascii="微软雅黑" w:eastAsia="微软雅黑" w:hAnsi="微软雅黑"/>
        </w:rPr>
      </w:pPr>
      <w:r w:rsidRPr="002B63BF">
        <w:rPr>
          <w:rFonts w:ascii="微软雅黑" w:eastAsia="微软雅黑" w:hAnsi="微软雅黑"/>
        </w:rPr>
        <w:t>空间要求低</w:t>
      </w:r>
    </w:p>
    <w:p w:rsidR="002B63BF" w:rsidRPr="002B63BF" w:rsidRDefault="002B63BF" w:rsidP="002B63BF">
      <w:pPr>
        <w:rPr>
          <w:rFonts w:ascii="微软雅黑" w:eastAsia="微软雅黑" w:hAnsi="微软雅黑"/>
        </w:rPr>
      </w:pPr>
      <w:r w:rsidRPr="002B63BF">
        <w:rPr>
          <w:rFonts w:ascii="微软雅黑" w:eastAsia="微软雅黑" w:hAnsi="微软雅黑"/>
        </w:rPr>
        <w:t>工程效率高</w:t>
      </w:r>
    </w:p>
    <w:p w:rsidR="002B63BF" w:rsidRPr="002B63BF" w:rsidRDefault="002B63BF" w:rsidP="002B63BF">
      <w:pPr>
        <w:rPr>
          <w:rFonts w:ascii="微软雅黑" w:eastAsia="微软雅黑" w:hAnsi="微软雅黑"/>
        </w:rPr>
      </w:pPr>
      <w:r w:rsidRPr="002B63BF">
        <w:rPr>
          <w:rFonts w:ascii="微软雅黑" w:eastAsia="微软雅黑" w:hAnsi="微软雅黑"/>
        </w:rPr>
        <w:t>结构良好的层图案</w:t>
      </w:r>
    </w:p>
    <w:p w:rsidR="002B63BF" w:rsidRPr="002B63BF" w:rsidRDefault="002B63BF" w:rsidP="002B63BF">
      <w:pPr>
        <w:rPr>
          <w:rFonts w:ascii="微软雅黑" w:eastAsia="微软雅黑" w:hAnsi="微软雅黑"/>
        </w:rPr>
      </w:pPr>
      <w:r w:rsidRPr="002B63BF">
        <w:rPr>
          <w:rFonts w:ascii="微软雅黑" w:eastAsia="微软雅黑" w:hAnsi="微软雅黑"/>
        </w:rPr>
        <w:t>高灵活性</w:t>
      </w:r>
    </w:p>
    <w:p w:rsidR="002B63BF" w:rsidRPr="002B63BF" w:rsidRDefault="002B63BF" w:rsidP="002B63BF">
      <w:pPr>
        <w:rPr>
          <w:rFonts w:ascii="微软雅黑" w:eastAsia="微软雅黑" w:hAnsi="微软雅黑"/>
        </w:rPr>
      </w:pPr>
      <w:r w:rsidRPr="002B63BF">
        <w:rPr>
          <w:rFonts w:ascii="微软雅黑" w:eastAsia="微软雅黑" w:hAnsi="微软雅黑"/>
        </w:rPr>
        <w:t>本机优点</w:t>
      </w:r>
    </w:p>
    <w:p w:rsidR="002B63BF" w:rsidRPr="002B63BF" w:rsidRDefault="002B63BF" w:rsidP="002B63BF">
      <w:pPr>
        <w:rPr>
          <w:rFonts w:ascii="微软雅黑" w:eastAsia="微软雅黑" w:hAnsi="微软雅黑"/>
        </w:rPr>
      </w:pPr>
      <w:r w:rsidRPr="002B63BF">
        <w:rPr>
          <w:rFonts w:ascii="微软雅黑" w:eastAsia="微软雅黑" w:hAnsi="微软雅黑"/>
        </w:rPr>
        <w:t>选择我们的产品有很多原因。</w:t>
      </w:r>
    </w:p>
    <w:p w:rsidR="002B63BF" w:rsidRPr="002B63BF" w:rsidRDefault="002B63BF" w:rsidP="002B63BF">
      <w:pPr>
        <w:rPr>
          <w:rFonts w:ascii="微软雅黑" w:eastAsia="微软雅黑" w:hAnsi="微软雅黑"/>
        </w:rPr>
      </w:pPr>
      <w:r w:rsidRPr="002B63BF">
        <w:rPr>
          <w:rFonts w:ascii="微软雅黑" w:eastAsia="微软雅黑" w:hAnsi="微软雅黑"/>
        </w:rPr>
        <w:t>高效节能</w:t>
      </w:r>
    </w:p>
    <w:p w:rsidR="002B63BF" w:rsidRPr="002B63BF" w:rsidRDefault="002B63BF" w:rsidP="002B63BF">
      <w:pPr>
        <w:rPr>
          <w:rFonts w:ascii="微软雅黑" w:eastAsia="微软雅黑" w:hAnsi="微软雅黑"/>
        </w:rPr>
      </w:pPr>
      <w:r w:rsidRPr="002B63BF">
        <w:rPr>
          <w:rFonts w:ascii="微软雅黑" w:eastAsia="微软雅黑" w:hAnsi="微软雅黑"/>
        </w:rPr>
        <w:t>高速</w:t>
      </w:r>
    </w:p>
    <w:p w:rsidR="002B63BF" w:rsidRPr="002B63BF" w:rsidRDefault="002B63BF" w:rsidP="002B63BF">
      <w:pPr>
        <w:rPr>
          <w:rFonts w:ascii="微软雅黑" w:eastAsia="微软雅黑" w:hAnsi="微软雅黑"/>
        </w:rPr>
      </w:pPr>
      <w:r w:rsidRPr="002B63BF">
        <w:rPr>
          <w:rFonts w:ascii="微软雅黑" w:eastAsia="微软雅黑" w:hAnsi="微软雅黑"/>
        </w:rPr>
        <w:t>紧凑的设计</w:t>
      </w:r>
    </w:p>
    <w:p w:rsidR="002B63BF" w:rsidRPr="002B63BF" w:rsidRDefault="002B63BF" w:rsidP="002B63BF">
      <w:pPr>
        <w:rPr>
          <w:rFonts w:ascii="微软雅黑" w:eastAsia="微软雅黑" w:hAnsi="微软雅黑"/>
        </w:rPr>
      </w:pPr>
      <w:r w:rsidRPr="002B63BF">
        <w:rPr>
          <w:rFonts w:ascii="微软雅黑" w:eastAsia="微软雅黑" w:hAnsi="微软雅黑"/>
        </w:rPr>
        <w:t>坚固的结构</w:t>
      </w:r>
    </w:p>
    <w:p w:rsidR="002B63BF" w:rsidRPr="002B63BF" w:rsidRDefault="002B63BF" w:rsidP="002B63BF">
      <w:pPr>
        <w:rPr>
          <w:rFonts w:ascii="微软雅黑" w:eastAsia="微软雅黑" w:hAnsi="微软雅黑"/>
        </w:rPr>
      </w:pPr>
      <w:r w:rsidRPr="002B63BF">
        <w:rPr>
          <w:rFonts w:ascii="微软雅黑" w:eastAsia="微软雅黑" w:hAnsi="微软雅黑"/>
        </w:rPr>
        <w:t>高可靠性</w:t>
      </w:r>
    </w:p>
    <w:p w:rsidR="002B63BF" w:rsidRPr="002B63BF" w:rsidRDefault="002B63BF" w:rsidP="002B63BF">
      <w:pPr>
        <w:rPr>
          <w:rFonts w:ascii="微软雅黑" w:eastAsia="微软雅黑" w:hAnsi="微软雅黑" w:hint="eastAsia"/>
        </w:rPr>
      </w:pPr>
      <w:r w:rsidRPr="002B63BF">
        <w:rPr>
          <w:rFonts w:ascii="微软雅黑" w:eastAsia="微软雅黑" w:hAnsi="微软雅黑"/>
        </w:rPr>
        <w:t>寿命长</w:t>
      </w:r>
    </w:p>
    <w:p w:rsidR="002B63BF" w:rsidRPr="002B63BF" w:rsidRDefault="002B63BF" w:rsidP="002B63BF">
      <w:pPr>
        <w:rPr>
          <w:rFonts w:ascii="微软雅黑" w:eastAsia="微软雅黑" w:hAnsi="微软雅黑"/>
        </w:rPr>
      </w:pPr>
      <w:r w:rsidRPr="002B63BF">
        <w:rPr>
          <w:rFonts w:ascii="微软雅黑" w:eastAsia="微软雅黑" w:hAnsi="微软雅黑"/>
        </w:rPr>
        <w:lastRenderedPageBreak/>
        <w:t>高灵活性</w:t>
      </w:r>
    </w:p>
    <w:p w:rsidR="002B63BF" w:rsidRPr="002B63BF" w:rsidRDefault="002B63BF" w:rsidP="002B63BF">
      <w:pPr>
        <w:rPr>
          <w:rFonts w:hint="eastAsia"/>
        </w:rPr>
      </w:pPr>
    </w:p>
    <w:p w:rsidR="002B63BF" w:rsidRDefault="002B63BF" w:rsidP="002B63BF">
      <w:pPr>
        <w:textAlignment w:val="baseline"/>
        <w:rPr>
          <w:rFonts w:ascii="inherit" w:hAnsi="inherit" w:cs="Arial"/>
          <w:color w:val="000000"/>
          <w:sz w:val="27"/>
          <w:szCs w:val="27"/>
        </w:rPr>
      </w:pPr>
      <w:r>
        <w:rPr>
          <w:rFonts w:ascii="inherit" w:hAnsi="inherit" w:cs="Arial" w:hint="eastAsia"/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>
            <wp:extent cx="3535680" cy="2362200"/>
            <wp:effectExtent l="0" t="0" r="7620" b="0"/>
            <wp:docPr id="7" name="图片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3BF" w:rsidRDefault="002B63BF" w:rsidP="002B63BF">
      <w:pPr>
        <w:textAlignment w:val="baseline"/>
        <w:rPr>
          <w:rFonts w:ascii="inherit" w:hAnsi="inherit" w:cs="Arial"/>
          <w:color w:val="000000"/>
          <w:sz w:val="27"/>
          <w:szCs w:val="27"/>
        </w:rPr>
      </w:pPr>
      <w:r>
        <w:rPr>
          <w:rFonts w:ascii="inherit" w:hAnsi="inherit" w:cs="Arial" w:hint="eastAsia"/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>
            <wp:extent cx="2849880" cy="2369820"/>
            <wp:effectExtent l="0" t="0" r="7620" b="0"/>
            <wp:docPr id="6" name="图片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3BF" w:rsidRDefault="002B63BF" w:rsidP="002B63BF">
      <w:pPr>
        <w:textAlignment w:val="baseline"/>
        <w:rPr>
          <w:rFonts w:ascii="inherit" w:hAnsi="inherit" w:cs="Arial"/>
          <w:color w:val="000000"/>
          <w:sz w:val="27"/>
          <w:szCs w:val="27"/>
        </w:rPr>
      </w:pPr>
      <w:r>
        <w:rPr>
          <w:rFonts w:ascii="inherit" w:hAnsi="inherit" w:cs="Arial" w:hint="eastAsia"/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>
            <wp:extent cx="1592580" cy="2392680"/>
            <wp:effectExtent l="0" t="0" r="0" b="0"/>
            <wp:docPr id="5" name="图片 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3BF" w:rsidRDefault="002B63BF" w:rsidP="002B63BF">
      <w:pPr>
        <w:textAlignment w:val="baseline"/>
        <w:rPr>
          <w:rFonts w:ascii="inherit" w:hAnsi="inherit" w:cs="Arial"/>
          <w:color w:val="000000"/>
          <w:sz w:val="27"/>
          <w:szCs w:val="27"/>
        </w:rPr>
      </w:pPr>
      <w:r>
        <w:rPr>
          <w:rFonts w:ascii="inherit" w:hAnsi="inherit" w:cs="Arial" w:hint="eastAsia"/>
          <w:noProof/>
          <w:color w:val="000000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2849880" cy="2354580"/>
            <wp:effectExtent l="0" t="0" r="7620" b="7620"/>
            <wp:docPr id="4" name="图片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3BF" w:rsidRDefault="002B63BF" w:rsidP="002B63BF">
      <w:pPr>
        <w:textAlignment w:val="baseline"/>
        <w:rPr>
          <w:rFonts w:ascii="inherit" w:hAnsi="inherit" w:cs="Arial"/>
          <w:color w:val="000000"/>
          <w:sz w:val="27"/>
          <w:szCs w:val="27"/>
        </w:rPr>
      </w:pPr>
      <w:r>
        <w:rPr>
          <w:rFonts w:ascii="inherit" w:hAnsi="inherit" w:cs="Arial" w:hint="eastAsia"/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>
            <wp:extent cx="5274310" cy="3515995"/>
            <wp:effectExtent l="0" t="0" r="2540" b="8255"/>
            <wp:docPr id="3" name="图片 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3BF" w:rsidRDefault="002B63BF" w:rsidP="002B63BF">
      <w:pPr>
        <w:textAlignment w:val="baseline"/>
        <w:rPr>
          <w:rFonts w:ascii="inherit" w:hAnsi="inherit" w:cs="Arial"/>
          <w:color w:val="000000"/>
          <w:sz w:val="27"/>
          <w:szCs w:val="27"/>
        </w:rPr>
      </w:pPr>
      <w:r>
        <w:rPr>
          <w:rFonts w:ascii="inherit" w:hAnsi="inherit" w:cs="Arial" w:hint="eastAsia"/>
          <w:noProof/>
          <w:color w:val="FF671F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4869180" cy="4267200"/>
            <wp:effectExtent l="0" t="0" r="7620" b="0"/>
            <wp:docPr id="2" name="图片 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3BF" w:rsidRPr="002B63BF" w:rsidRDefault="002B63BF">
      <w:pPr>
        <w:rPr>
          <w:rFonts w:hint="eastAsia"/>
        </w:rPr>
      </w:pPr>
    </w:p>
    <w:sectPr w:rsidR="002B63BF" w:rsidRPr="002B6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60D6"/>
    <w:multiLevelType w:val="multilevel"/>
    <w:tmpl w:val="6648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BF"/>
    <w:rsid w:val="001D7308"/>
    <w:rsid w:val="002B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BD85"/>
  <w15:chartTrackingRefBased/>
  <w15:docId w15:val="{95BA9F1C-5F84-469B-B226-BF62B73D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B63B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2B63B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B63B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0">
    <w:name w:val="标题 4 字符"/>
    <w:basedOn w:val="a0"/>
    <w:link w:val="4"/>
    <w:uiPriority w:val="9"/>
    <w:rsid w:val="002B63BF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B63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63BF"/>
    <w:rPr>
      <w:b/>
      <w:bCs/>
    </w:rPr>
  </w:style>
  <w:style w:type="character" w:customStyle="1" w:styleId="buttonlabel">
    <w:name w:val="button_label"/>
    <w:basedOn w:val="a0"/>
    <w:rsid w:val="002B63BF"/>
  </w:style>
  <w:style w:type="character" w:styleId="a5">
    <w:name w:val="Hyperlink"/>
    <w:basedOn w:val="a0"/>
    <w:uiPriority w:val="99"/>
    <w:unhideWhenUsed/>
    <w:rsid w:val="002B6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3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0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7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4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0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53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8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7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60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53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35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629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42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2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784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914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69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0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213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15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477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9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47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22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99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9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33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8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6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97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976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27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5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49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475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4718">
                          <w:marLeft w:val="183"/>
                          <w:marRight w:val="183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6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756190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1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529037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158501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9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245969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0602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93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495617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5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ec-binder.com/wp-content/uploads/2019/05/e6a4709-1024x851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statec-binder.com/wp-content/uploads/2019/05/e6a4708-1024x847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statec-binder.com/wp-content/uploads/2019/05/e6a4693-1024x898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atec-binder.com/wp-content/uploads/2019/05/img-0298-1024x683.jp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s://www.statec-binder.com/wp-content/uploads/2019/05/e6a4718-1-683x1024.p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tatec-binder.com/wp-content/uploads/2019/05/e6a9189-1024x682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2021-01-26T00:21:00Z</dcterms:created>
  <dcterms:modified xsi:type="dcterms:W3CDTF">2021-01-26T00:25:00Z</dcterms:modified>
</cp:coreProperties>
</file>